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4F" w:rsidRPr="00A65BB7" w:rsidRDefault="009F2B4F" w:rsidP="009F2B4F">
      <w:pPr>
        <w:jc w:val="center"/>
        <w:rPr>
          <w:rFonts w:ascii="PT Astra Serif" w:hAnsi="PT Astra Serif"/>
          <w:b/>
          <w:caps/>
          <w:sz w:val="28"/>
          <w:szCs w:val="28"/>
        </w:rPr>
      </w:pPr>
      <w:bookmarkStart w:id="0" w:name="_GoBack"/>
      <w:bookmarkEnd w:id="0"/>
      <w:r w:rsidRPr="00A65BB7">
        <w:rPr>
          <w:rFonts w:ascii="PT Astra Serif" w:hAnsi="PT Astra Serif"/>
          <w:b/>
          <w:caps/>
          <w:sz w:val="28"/>
          <w:szCs w:val="28"/>
        </w:rPr>
        <w:t>СОВЕТ ДЕПУТАТОВ муниципального образования</w:t>
      </w:r>
    </w:p>
    <w:p w:rsidR="009F2B4F" w:rsidRPr="00A65BB7" w:rsidRDefault="009F2B4F" w:rsidP="009F2B4F">
      <w:pPr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>«</w:t>
      </w:r>
      <w:r w:rsidR="006E7628">
        <w:rPr>
          <w:rFonts w:ascii="PT Astra Serif" w:hAnsi="PT Astra Serif"/>
          <w:b/>
          <w:caps/>
          <w:sz w:val="28"/>
          <w:szCs w:val="28"/>
        </w:rPr>
        <w:t>РЯЗАНОВСКОЕ</w:t>
      </w:r>
      <w:r>
        <w:rPr>
          <w:rFonts w:ascii="PT Astra Serif" w:hAnsi="PT Astra Serif"/>
          <w:b/>
          <w:caps/>
          <w:sz w:val="28"/>
          <w:szCs w:val="28"/>
        </w:rPr>
        <w:t xml:space="preserve"> сельское поселение» </w:t>
      </w:r>
    </w:p>
    <w:p w:rsidR="009F2B4F" w:rsidRPr="00A65BB7" w:rsidRDefault="009F2B4F" w:rsidP="009F2B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65BB7">
        <w:rPr>
          <w:rFonts w:ascii="PT Astra Serif" w:hAnsi="PT Astra Serif"/>
          <w:b/>
          <w:caps/>
          <w:sz w:val="28"/>
          <w:szCs w:val="28"/>
        </w:rPr>
        <w:t xml:space="preserve"> МЕЛЕКЕССКОГО РАЙОНА Ульяновской области</w:t>
      </w:r>
    </w:p>
    <w:p w:rsidR="009F2B4F" w:rsidRPr="00A65BB7" w:rsidRDefault="009F2B4F" w:rsidP="009F2B4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2B4F" w:rsidRPr="00A65BB7" w:rsidRDefault="009F2B4F" w:rsidP="009F2B4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2B4F" w:rsidRDefault="009F2B4F" w:rsidP="009F2B4F">
      <w:pPr>
        <w:jc w:val="center"/>
        <w:rPr>
          <w:rFonts w:ascii="PT Astra Serif" w:hAnsi="PT Astra Serif"/>
          <w:b/>
          <w:bCs/>
          <w:sz w:val="36"/>
          <w:szCs w:val="36"/>
        </w:rPr>
      </w:pPr>
      <w:r w:rsidRPr="00A65BB7">
        <w:rPr>
          <w:rFonts w:ascii="PT Astra Serif" w:hAnsi="PT Astra Serif"/>
          <w:b/>
          <w:bCs/>
          <w:sz w:val="36"/>
          <w:szCs w:val="36"/>
        </w:rPr>
        <w:t>РЕШЕНИЕ</w:t>
      </w:r>
    </w:p>
    <w:p w:rsidR="006E7628" w:rsidRPr="00A65BB7" w:rsidRDefault="006E7628" w:rsidP="009F2B4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2B4F" w:rsidRPr="00A65BB7" w:rsidRDefault="006E7628" w:rsidP="009F2B4F">
      <w:pPr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</w:t>
      </w:r>
      <w:r w:rsidR="003E0CCD">
        <w:rPr>
          <w:rFonts w:ascii="PT Astra Serif" w:hAnsi="PT Astra Serif"/>
          <w:b/>
          <w:bCs/>
          <w:sz w:val="28"/>
          <w:szCs w:val="28"/>
        </w:rPr>
        <w:t>13.01</w:t>
      </w:r>
      <w:r w:rsidR="00EE358A">
        <w:rPr>
          <w:rFonts w:ascii="PT Astra Serif" w:hAnsi="PT Astra Serif"/>
          <w:b/>
          <w:bCs/>
          <w:sz w:val="28"/>
          <w:szCs w:val="28"/>
        </w:rPr>
        <w:t>.</w:t>
      </w:r>
      <w:r w:rsidR="009F2B4F" w:rsidRPr="00A65BB7">
        <w:rPr>
          <w:rFonts w:ascii="PT Astra Serif" w:hAnsi="PT Astra Serif"/>
          <w:b/>
          <w:bCs/>
          <w:sz w:val="28"/>
          <w:szCs w:val="28"/>
        </w:rPr>
        <w:t>202</w:t>
      </w:r>
      <w:r w:rsidR="00E05630">
        <w:rPr>
          <w:rFonts w:ascii="PT Astra Serif" w:hAnsi="PT Astra Serif"/>
          <w:b/>
          <w:bCs/>
          <w:sz w:val="28"/>
          <w:szCs w:val="28"/>
        </w:rPr>
        <w:t>3</w:t>
      </w:r>
      <w:r w:rsidR="009F2B4F">
        <w:rPr>
          <w:rFonts w:ascii="PT Astra Serif" w:hAnsi="PT Astra Serif"/>
          <w:b/>
          <w:bCs/>
          <w:sz w:val="28"/>
          <w:szCs w:val="28"/>
        </w:rPr>
        <w:t xml:space="preserve"> г.  </w:t>
      </w:r>
      <w:r w:rsidR="009F2B4F" w:rsidRPr="00A65BB7"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9F2B4F" w:rsidRPr="00A65BB7">
        <w:rPr>
          <w:rFonts w:ascii="PT Astra Serif" w:hAnsi="PT Astra Serif"/>
          <w:b/>
          <w:bCs/>
          <w:sz w:val="28"/>
          <w:szCs w:val="28"/>
        </w:rPr>
        <w:t>№</w:t>
      </w:r>
      <w:r w:rsidR="003E0CCD">
        <w:rPr>
          <w:rFonts w:ascii="PT Astra Serif" w:hAnsi="PT Astra Serif"/>
          <w:b/>
          <w:bCs/>
          <w:sz w:val="28"/>
          <w:szCs w:val="28"/>
        </w:rPr>
        <w:t xml:space="preserve"> 1/1</w:t>
      </w:r>
    </w:p>
    <w:p w:rsidR="009F2B4F" w:rsidRPr="00A65BB7" w:rsidRDefault="009F2B4F" w:rsidP="009F2B4F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</w:rPr>
        <w:t xml:space="preserve">с. </w:t>
      </w:r>
      <w:r w:rsidR="006E7628">
        <w:rPr>
          <w:rFonts w:ascii="PT Astra Serif" w:hAnsi="PT Astra Serif"/>
          <w:bCs/>
        </w:rPr>
        <w:t>Рязаново</w:t>
      </w:r>
    </w:p>
    <w:p w:rsidR="009F2B4F" w:rsidRPr="00A65BB7" w:rsidRDefault="009F2B4F" w:rsidP="009F2B4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2B4F" w:rsidRDefault="009F2B4F" w:rsidP="00447627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9346ED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б утверждении </w:t>
      </w:r>
      <w:r w:rsidR="006E762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</w:t>
      </w:r>
      <w:r w:rsidR="0044762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орядка установления тарифов на услуги, предоставляемые муниципальными предприятиями и учреждениями, и работы, выполняемые</w:t>
      </w:r>
      <w:r w:rsidRPr="009F2B4F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44762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муниципальными предприятиями и учреждениями</w:t>
      </w:r>
    </w:p>
    <w:p w:rsidR="009F2B4F" w:rsidRPr="009346ED" w:rsidRDefault="009F2B4F" w:rsidP="009F2B4F">
      <w:pPr>
        <w:pStyle w:val="ConsPlusNormal"/>
        <w:spacing w:line="240" w:lineRule="atLeast"/>
        <w:jc w:val="both"/>
        <w:rPr>
          <w:rFonts w:ascii="PT Astra Serif" w:hAnsi="PT Astra Serif"/>
          <w:sz w:val="28"/>
          <w:szCs w:val="28"/>
        </w:rPr>
      </w:pPr>
    </w:p>
    <w:p w:rsidR="009F2B4F" w:rsidRPr="009346ED" w:rsidRDefault="009F2B4F" w:rsidP="009F2B4F">
      <w:pPr>
        <w:pStyle w:val="ConsPlusNormal"/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</w:t>
      </w:r>
      <w:r w:rsidRPr="009346ED">
        <w:rPr>
          <w:rFonts w:ascii="PT Astra Serif" w:hAnsi="PT Astra Serif"/>
          <w:sz w:val="28"/>
          <w:szCs w:val="28"/>
        </w:rPr>
        <w:t>едеральным закон</w:t>
      </w:r>
      <w:r>
        <w:rPr>
          <w:rFonts w:ascii="PT Astra Serif" w:hAnsi="PT Astra Serif"/>
          <w:sz w:val="28"/>
          <w:szCs w:val="28"/>
        </w:rPr>
        <w:t>о</w:t>
      </w:r>
      <w:r w:rsidRPr="009346ED">
        <w:rPr>
          <w:rFonts w:ascii="PT Astra Serif" w:hAnsi="PT Astra Serif"/>
          <w:sz w:val="28"/>
          <w:szCs w:val="28"/>
        </w:rPr>
        <w:t xml:space="preserve">м от 06.10.2003 </w:t>
      </w:r>
      <w:r>
        <w:rPr>
          <w:rFonts w:ascii="PT Astra Serif" w:hAnsi="PT Astra Serif"/>
          <w:sz w:val="28"/>
          <w:szCs w:val="28"/>
        </w:rPr>
        <w:t>№ 131-ФЗ «</w:t>
      </w:r>
      <w:r w:rsidRPr="009346ED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9346E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Бюджетным кодексом Российской Федерации,</w:t>
      </w:r>
      <w:r w:rsidR="006E76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Уставом муниципального образования «</w:t>
      </w:r>
      <w:r w:rsidR="006E7628">
        <w:rPr>
          <w:rFonts w:ascii="PT Astra Serif" w:hAnsi="PT Astra Serif"/>
          <w:sz w:val="28"/>
          <w:szCs w:val="28"/>
        </w:rPr>
        <w:t>Рязановское</w:t>
      </w:r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r w:rsidRPr="003C1ACC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/>
          <w:sz w:val="28"/>
          <w:szCs w:val="28"/>
        </w:rPr>
        <w:t xml:space="preserve">, Совет депутатов муниципального образования </w:t>
      </w:r>
      <w:r w:rsidR="006E7628"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/>
          <w:sz w:val="28"/>
          <w:szCs w:val="28"/>
        </w:rPr>
        <w:t xml:space="preserve">сельское поселение» </w:t>
      </w:r>
      <w:r w:rsidRPr="003C1ACC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9346ED">
        <w:rPr>
          <w:rFonts w:ascii="PT Astra Serif" w:hAnsi="PT Astra Serif"/>
          <w:sz w:val="28"/>
          <w:szCs w:val="28"/>
        </w:rPr>
        <w:t>решил:</w:t>
      </w:r>
    </w:p>
    <w:p w:rsidR="009F2B4F" w:rsidRPr="00447627" w:rsidRDefault="00447627" w:rsidP="00447627">
      <w:pPr>
        <w:pStyle w:val="af6"/>
        <w:numPr>
          <w:ilvl w:val="0"/>
          <w:numId w:val="1"/>
        </w:numPr>
        <w:tabs>
          <w:tab w:val="left" w:pos="1134"/>
        </w:tabs>
        <w:ind w:left="0" w:firstLine="720"/>
      </w:pPr>
      <w:r>
        <w:t>Утвердить Порядок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  <w:r w:rsidR="0042784C" w:rsidRPr="00447627">
        <w:rPr>
          <w:rFonts w:ascii="PT Astra Serif" w:hAnsi="PT Astra Serif"/>
        </w:rPr>
        <w:t xml:space="preserve"> согласно приложения.</w:t>
      </w:r>
    </w:p>
    <w:p w:rsidR="006E7628" w:rsidRPr="005A4930" w:rsidRDefault="009272E8" w:rsidP="006E7628">
      <w:pPr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</w:pPr>
      <w:r>
        <w:rPr>
          <w:rFonts w:ascii="PT Astra Serif" w:hAnsi="PT Astra Serif"/>
          <w:sz w:val="28"/>
          <w:szCs w:val="28"/>
        </w:rPr>
        <w:t>2</w:t>
      </w:r>
      <w:r w:rsidR="009F2B4F" w:rsidRPr="003C1ACC">
        <w:rPr>
          <w:rFonts w:ascii="PT Astra Serif" w:hAnsi="PT Astra Serif"/>
          <w:sz w:val="28"/>
          <w:szCs w:val="28"/>
        </w:rPr>
        <w:t xml:space="preserve">. </w:t>
      </w:r>
      <w:r w:rsidR="006E7628" w:rsidRPr="005A4930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обнародования</w:t>
      </w:r>
      <w:r w:rsidR="006E7628">
        <w:rPr>
          <w:rFonts w:ascii="PT Astra Serif" w:hAnsi="PT Astra Serif"/>
          <w:sz w:val="28"/>
          <w:szCs w:val="28"/>
        </w:rPr>
        <w:t>, подлежит размещению</w:t>
      </w:r>
      <w:r w:rsidR="006E7628" w:rsidRPr="005A4930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«Мелекесский район» Ульяновской области (</w:t>
      </w:r>
      <w:hyperlink r:id="rId8" w:history="1">
        <w:r w:rsidR="006E7628" w:rsidRPr="006E7628">
          <w:rPr>
            <w:rStyle w:val="af3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="006E7628" w:rsidRPr="006E7628">
        <w:rPr>
          <w:rFonts w:ascii="PT Astra Serif" w:hAnsi="PT Astra Serif"/>
          <w:sz w:val="28"/>
          <w:szCs w:val="28"/>
        </w:rPr>
        <w:t>)</w:t>
      </w:r>
      <w:r w:rsidR="006E7628">
        <w:rPr>
          <w:rFonts w:ascii="PT Astra Serif" w:hAnsi="PT Astra Serif"/>
          <w:sz w:val="28"/>
          <w:szCs w:val="28"/>
        </w:rPr>
        <w:t>, а  также</w:t>
      </w:r>
      <w:r w:rsidR="006E7628" w:rsidRPr="001743AB">
        <w:rPr>
          <w:rFonts w:ascii="PT Astra Serif" w:hAnsi="PT Astra Serif"/>
          <w:sz w:val="28"/>
          <w:szCs w:val="28"/>
        </w:rPr>
        <w:t xml:space="preserve"> на официальном сайте администрации</w:t>
      </w:r>
      <w:r w:rsidR="006E7628" w:rsidRPr="005A4930">
        <w:rPr>
          <w:rFonts w:ascii="PT Astra Serif" w:hAnsi="PT Astra Serif"/>
          <w:sz w:val="28"/>
          <w:szCs w:val="28"/>
        </w:rPr>
        <w:t xml:space="preserve">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9" w:history="1">
        <w:r w:rsidR="006E7628" w:rsidRPr="006E7628">
          <w:rPr>
            <w:rStyle w:val="af3"/>
            <w:rFonts w:ascii="PT Astra Serif" w:hAnsi="PT Astra Serif"/>
            <w:color w:val="auto"/>
            <w:sz w:val="28"/>
            <w:szCs w:val="28"/>
            <w:u w:val="none"/>
          </w:rPr>
          <w:t>ryazanovo-adm.ru</w:t>
        </w:r>
      </w:hyperlink>
      <w:r w:rsidR="006E7628" w:rsidRPr="00AF6F05">
        <w:rPr>
          <w:rFonts w:ascii="PT Astra Serif" w:hAnsi="PT Astra Serif"/>
          <w:sz w:val="28"/>
          <w:szCs w:val="28"/>
        </w:rPr>
        <w:t>)</w:t>
      </w:r>
      <w:r w:rsidR="006E7628" w:rsidRPr="005A4930">
        <w:rPr>
          <w:rFonts w:ascii="PT Astra Serif" w:hAnsi="PT Astra Serif"/>
          <w:sz w:val="28"/>
          <w:szCs w:val="28"/>
        </w:rPr>
        <w:t>.</w:t>
      </w:r>
    </w:p>
    <w:p w:rsidR="006E7628" w:rsidRDefault="006E7628" w:rsidP="006E762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C301C6">
        <w:rPr>
          <w:rFonts w:ascii="PT Astra Serif" w:hAnsi="PT Astra Serif"/>
          <w:sz w:val="28"/>
          <w:szCs w:val="28"/>
        </w:rPr>
        <w:t xml:space="preserve">. Контроль </w:t>
      </w:r>
      <w:r>
        <w:rPr>
          <w:rFonts w:ascii="PT Astra Serif" w:hAnsi="PT Astra Serif"/>
          <w:sz w:val="28"/>
          <w:szCs w:val="28"/>
        </w:rPr>
        <w:t>исполнения</w:t>
      </w:r>
      <w:r w:rsidRPr="00C301C6">
        <w:rPr>
          <w:rFonts w:ascii="PT Astra Serif" w:hAnsi="PT Astra Serif"/>
          <w:sz w:val="28"/>
          <w:szCs w:val="28"/>
        </w:rPr>
        <w:t xml:space="preserve"> настоящего решения оставляю за собой.</w:t>
      </w:r>
    </w:p>
    <w:p w:rsidR="006E7628" w:rsidRDefault="006E7628" w:rsidP="006E762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E7628" w:rsidRDefault="006E7628" w:rsidP="006E7628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47627" w:rsidRPr="002C4DF4" w:rsidRDefault="00447627" w:rsidP="006E7628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E7628" w:rsidRPr="00C301C6" w:rsidRDefault="006E7628" w:rsidP="006E762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6E7628" w:rsidRPr="00C301C6" w:rsidRDefault="006E7628" w:rsidP="006E7628">
      <w:pPr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        </w:t>
      </w:r>
      <w:r>
        <w:rPr>
          <w:rFonts w:ascii="PT Astra Serif" w:hAnsi="PT Astra Serif"/>
          <w:sz w:val="28"/>
          <w:szCs w:val="28"/>
        </w:rPr>
        <w:t>О.В. Мартынов</w:t>
      </w:r>
      <w:r w:rsidRPr="00C301C6">
        <w:rPr>
          <w:rFonts w:ascii="PT Astra Serif" w:hAnsi="PT Astra Serif"/>
          <w:sz w:val="28"/>
          <w:szCs w:val="28"/>
        </w:rPr>
        <w:t>а</w:t>
      </w:r>
      <w:r w:rsidRPr="00C301C6">
        <w:rPr>
          <w:rFonts w:ascii="PT Astra Serif" w:hAnsi="PT Astra Serif"/>
          <w:bCs/>
        </w:rPr>
        <w:t xml:space="preserve">    </w:t>
      </w:r>
    </w:p>
    <w:p w:rsidR="009F2B4F" w:rsidRDefault="009F2B4F" w:rsidP="009F2B4F">
      <w:pPr>
        <w:pStyle w:val="ConsPlusNormal"/>
        <w:spacing w:line="240" w:lineRule="atLeast"/>
        <w:jc w:val="both"/>
        <w:rPr>
          <w:rFonts w:ascii="PT Astra Serif" w:hAnsi="PT Astra Serif"/>
          <w:sz w:val="28"/>
          <w:szCs w:val="28"/>
        </w:rPr>
      </w:pPr>
    </w:p>
    <w:p w:rsidR="009F2B4F" w:rsidRDefault="009F2B4F" w:rsidP="009F2B4F">
      <w:pPr>
        <w:pStyle w:val="ConsPlusNormal"/>
        <w:spacing w:line="240" w:lineRule="atLeast"/>
        <w:jc w:val="both"/>
        <w:rPr>
          <w:rFonts w:ascii="PT Astra Serif" w:hAnsi="PT Astra Serif"/>
          <w:sz w:val="28"/>
          <w:szCs w:val="28"/>
        </w:rPr>
      </w:pPr>
    </w:p>
    <w:p w:rsidR="009F2B4F" w:rsidRDefault="009F2B4F" w:rsidP="009F2B4F">
      <w:pPr>
        <w:pStyle w:val="ConsPlusNormal"/>
        <w:ind w:left="142" w:hanging="142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9F2B4F" w:rsidRDefault="009F2B4F" w:rsidP="009F2B4F">
      <w:pPr>
        <w:pStyle w:val="ConsPlusNormal"/>
        <w:ind w:left="3969"/>
        <w:jc w:val="right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9F2B4F" w:rsidRDefault="009F2B4F" w:rsidP="009F2B4F">
      <w:pPr>
        <w:pStyle w:val="ConsPlusNormal"/>
        <w:ind w:left="3969"/>
        <w:jc w:val="right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9F2B4F" w:rsidRDefault="009F2B4F" w:rsidP="006E7628">
      <w:pPr>
        <w:pStyle w:val="ConsPlusNormal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6E7628" w:rsidRDefault="006E7628" w:rsidP="006E7628">
      <w:pPr>
        <w:pStyle w:val="ConsPlusNormal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6E7628" w:rsidRDefault="006E7628" w:rsidP="006E7628">
      <w:pPr>
        <w:pStyle w:val="ConsPlusNormal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735125" w:rsidRPr="00447627" w:rsidRDefault="00735125" w:rsidP="009F2B4F">
      <w:pPr>
        <w:pStyle w:val="ConsPlusNormal"/>
        <w:ind w:left="3969"/>
        <w:jc w:val="right"/>
        <w:rPr>
          <w:rFonts w:ascii="PT Astra Serif" w:hAnsi="PT Astra Serif" w:cs="Times New Roman"/>
          <w:bCs/>
          <w:color w:val="000000" w:themeColor="text1"/>
          <w:sz w:val="24"/>
          <w:szCs w:val="24"/>
        </w:rPr>
      </w:pPr>
      <w:r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lastRenderedPageBreak/>
        <w:t xml:space="preserve">Приложение </w:t>
      </w:r>
    </w:p>
    <w:p w:rsidR="00EA0EDA" w:rsidRPr="00447627" w:rsidRDefault="00735125" w:rsidP="009F2B4F">
      <w:pPr>
        <w:pStyle w:val="ConsPlusNormal"/>
        <w:ind w:left="3969"/>
        <w:jc w:val="right"/>
        <w:rPr>
          <w:rFonts w:ascii="PT Astra Serif" w:hAnsi="PT Astra Serif" w:cs="Times New Roman"/>
          <w:bCs/>
          <w:color w:val="000000" w:themeColor="text1"/>
          <w:sz w:val="24"/>
          <w:szCs w:val="24"/>
        </w:rPr>
      </w:pPr>
      <w:r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 xml:space="preserve">к решению Совета депутатов </w:t>
      </w:r>
    </w:p>
    <w:p w:rsidR="00EA0EDA" w:rsidRPr="00447627" w:rsidRDefault="00735125" w:rsidP="009F2B4F">
      <w:pPr>
        <w:pStyle w:val="ConsPlusNormal"/>
        <w:ind w:left="3969"/>
        <w:jc w:val="right"/>
        <w:rPr>
          <w:rFonts w:ascii="PT Astra Serif" w:hAnsi="PT Astra Serif" w:cs="Times New Roman"/>
          <w:bCs/>
          <w:i/>
          <w:iCs/>
          <w:color w:val="000000" w:themeColor="text1"/>
          <w:sz w:val="24"/>
          <w:szCs w:val="24"/>
        </w:rPr>
      </w:pPr>
      <w:r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>муниципального образования «</w:t>
      </w:r>
      <w:r w:rsidR="006E7628"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 xml:space="preserve">Рязановское </w:t>
      </w:r>
      <w:r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>сельское поселение» Мелекесского района Ульяновской области</w:t>
      </w:r>
    </w:p>
    <w:p w:rsidR="00EA0EDA" w:rsidRPr="00447627" w:rsidRDefault="00EA0EDA" w:rsidP="009F2B4F">
      <w:pPr>
        <w:pStyle w:val="ConsPlusNormal"/>
        <w:ind w:left="3969"/>
        <w:jc w:val="right"/>
        <w:rPr>
          <w:rFonts w:ascii="PT Astra Serif" w:hAnsi="PT Astra Serif" w:cs="Times New Roman"/>
          <w:bCs/>
          <w:color w:val="000000" w:themeColor="text1"/>
          <w:sz w:val="24"/>
          <w:szCs w:val="24"/>
        </w:rPr>
      </w:pPr>
      <w:r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>от</w:t>
      </w:r>
      <w:r w:rsidR="003E0CCD">
        <w:rPr>
          <w:rFonts w:ascii="PT Astra Serif" w:hAnsi="PT Astra Serif" w:cs="Times New Roman"/>
          <w:bCs/>
          <w:color w:val="000000" w:themeColor="text1"/>
          <w:sz w:val="24"/>
          <w:szCs w:val="24"/>
        </w:rPr>
        <w:t xml:space="preserve"> 13.01</w:t>
      </w:r>
      <w:r w:rsidR="000B7F87"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>.</w:t>
      </w:r>
      <w:r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>20</w:t>
      </w:r>
      <w:r w:rsidR="006E7628"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>22</w:t>
      </w:r>
      <w:r w:rsidR="000B7F87"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 xml:space="preserve"> </w:t>
      </w:r>
      <w:r w:rsidRPr="00447627">
        <w:rPr>
          <w:rFonts w:ascii="PT Astra Serif" w:hAnsi="PT Astra Serif" w:cs="Times New Roman"/>
          <w:bCs/>
          <w:color w:val="000000" w:themeColor="text1"/>
          <w:sz w:val="24"/>
          <w:szCs w:val="24"/>
        </w:rPr>
        <w:t xml:space="preserve">№ </w:t>
      </w:r>
      <w:r w:rsidR="003E0CCD">
        <w:rPr>
          <w:rFonts w:ascii="PT Astra Serif" w:hAnsi="PT Astra Serif" w:cs="Times New Roman"/>
          <w:bCs/>
          <w:color w:val="000000" w:themeColor="text1"/>
          <w:sz w:val="24"/>
          <w:szCs w:val="24"/>
        </w:rPr>
        <w:t>1/1</w:t>
      </w:r>
    </w:p>
    <w:p w:rsidR="00EA0EDA" w:rsidRPr="009F2B4F" w:rsidRDefault="00EA0EDA" w:rsidP="009F2B4F">
      <w:pPr>
        <w:pStyle w:val="ConsPlusNormal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447627" w:rsidRPr="00447627" w:rsidRDefault="00447627" w:rsidP="00447627">
      <w:pPr>
        <w:tabs>
          <w:tab w:val="right" w:pos="8364"/>
        </w:tabs>
        <w:jc w:val="center"/>
        <w:rPr>
          <w:b/>
          <w:sz w:val="28"/>
          <w:szCs w:val="28"/>
        </w:rPr>
      </w:pPr>
      <w:r w:rsidRPr="00447627">
        <w:rPr>
          <w:b/>
          <w:sz w:val="28"/>
          <w:szCs w:val="28"/>
        </w:rPr>
        <w:t>Порядок установления тарифов на услуги,</w:t>
      </w:r>
    </w:p>
    <w:p w:rsidR="00447627" w:rsidRPr="00447627" w:rsidRDefault="00447627" w:rsidP="00447627">
      <w:pPr>
        <w:tabs>
          <w:tab w:val="right" w:pos="8364"/>
        </w:tabs>
        <w:jc w:val="center"/>
        <w:rPr>
          <w:b/>
          <w:sz w:val="28"/>
          <w:szCs w:val="28"/>
        </w:rPr>
      </w:pPr>
      <w:r w:rsidRPr="00447627">
        <w:rPr>
          <w:b/>
          <w:sz w:val="28"/>
          <w:szCs w:val="28"/>
        </w:rPr>
        <w:t xml:space="preserve"> предоставляемые муниципальными предприятиями и учреждениями, и работы, выполняемые муниципальны</w:t>
      </w:r>
      <w:r>
        <w:rPr>
          <w:b/>
          <w:sz w:val="28"/>
          <w:szCs w:val="28"/>
        </w:rPr>
        <w:t>ми предприятиями и учреждениями</w:t>
      </w:r>
    </w:p>
    <w:p w:rsidR="00E02A2B" w:rsidRPr="009F2B4F" w:rsidRDefault="00E02A2B" w:rsidP="009F2B4F">
      <w:pPr>
        <w:pStyle w:val="ConsPlusNormal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E02A2B" w:rsidRPr="00447627" w:rsidRDefault="00E02A2B" w:rsidP="009F2B4F">
      <w:pPr>
        <w:pStyle w:val="ConsPlusNormal"/>
        <w:jc w:val="center"/>
        <w:outlineLvl w:val="0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  <w:r w:rsidRPr="00447627">
        <w:rPr>
          <w:rFonts w:ascii="PT Astra Serif" w:hAnsi="PT Astra Serif" w:cs="Times New Roman"/>
          <w:b/>
          <w:color w:val="000000" w:themeColor="text1"/>
          <w:sz w:val="24"/>
          <w:szCs w:val="24"/>
        </w:rPr>
        <w:t>1. Общие положения</w:t>
      </w:r>
    </w:p>
    <w:p w:rsidR="00E02A2B" w:rsidRPr="00447627" w:rsidRDefault="00E02A2B" w:rsidP="009F2B4F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Настоящий Порядок установления тарифов на услуги предоставляемые муниципальными предприятиями и учреждениями, и работы, выполняемые муниципальным</w:t>
      </w:r>
      <w:r>
        <w:rPr>
          <w:rFonts w:ascii="PT Astra Serif" w:hAnsi="PT Astra Serif"/>
        </w:rPr>
        <w:t xml:space="preserve">и предприятиями и учреждениями </w:t>
      </w:r>
      <w:r w:rsidRPr="00447627">
        <w:rPr>
          <w:rFonts w:ascii="PT Astra Serif" w:hAnsi="PT Astra Serif"/>
        </w:rPr>
        <w:t>(далее – Порядок), разработан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«Рязановское сельское поселение» Мелекесского района Ульяновской области.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Основными задачами регулирования тарифов на услуги предоставляемые муниципальными предприятиями и учреждениями, и работы, выполняемые муниципальными предприятиями и учреждениями, установление которых относится к полномочиям органов местного самоуправления </w:t>
      </w:r>
      <w:r w:rsidR="002C2285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="002C2285" w:rsidRPr="00447627">
        <w:rPr>
          <w:rFonts w:ascii="PT Astra Serif" w:hAnsi="PT Astra Serif"/>
        </w:rPr>
        <w:t xml:space="preserve"> </w:t>
      </w:r>
      <w:r w:rsidRPr="00447627">
        <w:rPr>
          <w:rFonts w:ascii="PT Astra Serif" w:hAnsi="PT Astra Serif"/>
        </w:rPr>
        <w:t>по решению вопросов местного значения (далее – тарифы) являются:</w:t>
      </w:r>
    </w:p>
    <w:p w:rsidR="00447627" w:rsidRPr="00447627" w:rsidRDefault="00447627" w:rsidP="00447627">
      <w:pPr>
        <w:numPr>
          <w:ilvl w:val="0"/>
          <w:numId w:val="4"/>
        </w:num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установление экономически обоснованных тарифов на услуги предоставляемые муниципальными предприятиями и учреждениями, и работы, выполняемые муниципальными предприятиями и учреждениями, подлежащие регулированию на территории </w:t>
      </w:r>
      <w:r w:rsidR="002C2285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, в соответствии с законодательством, если иное не предусмотрено федеральными законами;</w:t>
      </w:r>
    </w:p>
    <w:p w:rsidR="00447627" w:rsidRPr="00447627" w:rsidRDefault="00447627" w:rsidP="00447627">
      <w:pPr>
        <w:numPr>
          <w:ilvl w:val="0"/>
          <w:numId w:val="4"/>
        </w:num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выявление неэффективных и необоснованных затрат, включаемых в расчеты тарифов;</w:t>
      </w:r>
    </w:p>
    <w:p w:rsidR="00447627" w:rsidRPr="00447627" w:rsidRDefault="00447627" w:rsidP="00447627">
      <w:pPr>
        <w:numPr>
          <w:ilvl w:val="0"/>
          <w:numId w:val="4"/>
        </w:num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обеспечение открытости и гласности в решении вопросов регулирования тарифов на услуги </w:t>
      </w:r>
      <w:r w:rsidR="002C2285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;</w:t>
      </w:r>
    </w:p>
    <w:p w:rsidR="00447627" w:rsidRPr="00447627" w:rsidRDefault="00447627" w:rsidP="00447627">
      <w:pPr>
        <w:numPr>
          <w:ilvl w:val="0"/>
          <w:numId w:val="4"/>
        </w:num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достижение баланса интересов потребителей услуг, организаций, их предоставляющих, и бюджета;</w:t>
      </w:r>
    </w:p>
    <w:p w:rsidR="00447627" w:rsidRPr="00447627" w:rsidRDefault="00447627" w:rsidP="00447627">
      <w:pPr>
        <w:numPr>
          <w:ilvl w:val="0"/>
          <w:numId w:val="4"/>
        </w:num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контроль исполнения порядка ценообразования, действующего законодательства по ценообразованию и применению регулируемых тарифов на территории </w:t>
      </w:r>
      <w:r w:rsidR="002C2285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;</w:t>
      </w:r>
    </w:p>
    <w:p w:rsidR="00447627" w:rsidRPr="00447627" w:rsidRDefault="00447627" w:rsidP="00447627">
      <w:pPr>
        <w:numPr>
          <w:ilvl w:val="0"/>
          <w:numId w:val="4"/>
        </w:num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обеспечение доступности услуг для потребителей.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В соответствии с настоящим Порядком подлежат регулированию тарифы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Органом регулирования тарифов является администрация </w:t>
      </w:r>
      <w:r w:rsidR="002C2285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Действие настоящего Порядка не распространяется на тарифы, установление которых относится к компетенции органов государственной власти Российской Федерации и </w:t>
      </w:r>
      <w:r w:rsidR="002C2285">
        <w:rPr>
          <w:rFonts w:ascii="PT Astra Serif" w:hAnsi="PT Astra Serif"/>
        </w:rPr>
        <w:t>Ульяно</w:t>
      </w:r>
      <w:r w:rsidR="0006500E">
        <w:rPr>
          <w:rFonts w:ascii="PT Astra Serif" w:hAnsi="PT Astra Serif"/>
        </w:rPr>
        <w:t>в</w:t>
      </w:r>
      <w:r w:rsidR="002C2285">
        <w:rPr>
          <w:rFonts w:ascii="PT Astra Serif" w:hAnsi="PT Astra Serif"/>
        </w:rPr>
        <w:t>ской</w:t>
      </w:r>
      <w:r w:rsidRPr="00447627">
        <w:rPr>
          <w:rFonts w:ascii="PT Astra Serif" w:hAnsi="PT Astra Serif"/>
        </w:rPr>
        <w:t xml:space="preserve"> области.</w:t>
      </w:r>
    </w:p>
    <w:p w:rsidR="00447627" w:rsidRPr="00447627" w:rsidRDefault="00447627" w:rsidP="00447627">
      <w:pPr>
        <w:tabs>
          <w:tab w:val="left" w:pos="993"/>
        </w:tabs>
        <w:ind w:left="567"/>
        <w:jc w:val="both"/>
        <w:rPr>
          <w:rFonts w:ascii="PT Astra Serif" w:hAnsi="PT Astra Serif"/>
        </w:rPr>
      </w:pPr>
    </w:p>
    <w:p w:rsidR="00447627" w:rsidRPr="00447627" w:rsidRDefault="00447627" w:rsidP="00447627">
      <w:pPr>
        <w:numPr>
          <w:ilvl w:val="0"/>
          <w:numId w:val="2"/>
        </w:numPr>
        <w:tabs>
          <w:tab w:val="left" w:pos="993"/>
        </w:tabs>
        <w:jc w:val="center"/>
        <w:rPr>
          <w:rFonts w:ascii="PT Astra Serif" w:hAnsi="PT Astra Serif"/>
        </w:rPr>
      </w:pPr>
      <w:r w:rsidRPr="00447627">
        <w:rPr>
          <w:rFonts w:ascii="PT Astra Serif" w:hAnsi="PT Astra Serif"/>
        </w:rPr>
        <w:t>Методы установления тарифов</w:t>
      </w:r>
    </w:p>
    <w:p w:rsidR="00447627" w:rsidRPr="00447627" w:rsidRDefault="00447627" w:rsidP="00447627">
      <w:pPr>
        <w:tabs>
          <w:tab w:val="left" w:pos="993"/>
        </w:tabs>
        <w:ind w:left="720"/>
        <w:rPr>
          <w:rFonts w:ascii="PT Astra Serif" w:hAnsi="PT Astra Serif"/>
        </w:rPr>
      </w:pP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К методам установления тарифов относятся:</w:t>
      </w:r>
    </w:p>
    <w:p w:rsidR="00447627" w:rsidRPr="00447627" w:rsidRDefault="00447627" w:rsidP="00447627">
      <w:pPr>
        <w:numPr>
          <w:ilvl w:val="0"/>
          <w:numId w:val="5"/>
        </w:numPr>
        <w:tabs>
          <w:tab w:val="left" w:pos="993"/>
        </w:tabs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lastRenderedPageBreak/>
        <w:t>метод экономического обоснования расходов;</w:t>
      </w:r>
    </w:p>
    <w:p w:rsidR="00447627" w:rsidRPr="00447627" w:rsidRDefault="00447627" w:rsidP="00447627">
      <w:pPr>
        <w:numPr>
          <w:ilvl w:val="0"/>
          <w:numId w:val="5"/>
        </w:numPr>
        <w:tabs>
          <w:tab w:val="left" w:pos="993"/>
        </w:tabs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метод индексации (по индексам-дефляторам);</w:t>
      </w:r>
    </w:p>
    <w:p w:rsidR="00447627" w:rsidRPr="00447627" w:rsidRDefault="00447627" w:rsidP="00447627">
      <w:pPr>
        <w:numPr>
          <w:ilvl w:val="0"/>
          <w:numId w:val="5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метод установления предельных (максимальных, минимальных) тарифов;</w:t>
      </w:r>
    </w:p>
    <w:p w:rsidR="00447627" w:rsidRPr="00447627" w:rsidRDefault="00447627" w:rsidP="00447627">
      <w:pPr>
        <w:numPr>
          <w:ilvl w:val="0"/>
          <w:numId w:val="5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метод сравнения аналогов.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Метод экономического обоснования расходов – метод, в соответствии с которым при установлении тарифов на услуги (работы), предоставляемые и выполняемые муниципальными предприятиями и муниципальными учреждениями, а также тарифов на услуги и работы, регулирование которых законодательством Российской Федерации и </w:t>
      </w:r>
      <w:r w:rsidR="002C2285">
        <w:rPr>
          <w:rFonts w:ascii="PT Astra Serif" w:hAnsi="PT Astra Serif"/>
        </w:rPr>
        <w:t>Ульяновской</w:t>
      </w:r>
      <w:r w:rsidRPr="00447627">
        <w:rPr>
          <w:rFonts w:ascii="PT Astra Serif" w:hAnsi="PT Astra Serif"/>
        </w:rPr>
        <w:t xml:space="preserve"> области отнесено к компетенции органов местного самоуправления, должно обеспечиваться возмещение экономически обоснованных расходов на производство услуг (работ) и получение прибыли.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Метод индексации – метод установления тарифов, в соответствии с которым тарифы, установленные с использованием метода экономической обоснованности, меняются с учетом индексов-дефляторов, устанавливаемых Министерством экономического развития Российской Федерации.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Метод установления предельных тарифов – метод, в соответствии с которым при установлении тарифов на услуги, предоставляемые и выполняемые муниципальными предприятиями и муниципальными учреждениями, а также тарифов на услуги и работы, регулирование которых отнесено законодательством Российской Федерации, </w:t>
      </w:r>
      <w:r w:rsidR="002C2285">
        <w:rPr>
          <w:rFonts w:ascii="PT Astra Serif" w:hAnsi="PT Astra Serif"/>
        </w:rPr>
        <w:t>Ульяновской</w:t>
      </w:r>
      <w:r w:rsidRPr="00447627">
        <w:rPr>
          <w:rFonts w:ascii="PT Astra Serif" w:hAnsi="PT Astra Serif"/>
        </w:rPr>
        <w:t xml:space="preserve"> области к компетенции органов местного самоуправления, устанавливаются из расчета максимальных и (или) минимальных финансовых потребностей, необходимых для предоставления услуг (выполнения работ).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Метод сравнения аналогов – тарифы устанавливаются с учетом уровня тарифов на аналогичные услуги других организаций, осуществляющих свою деятельность на территории </w:t>
      </w:r>
      <w:r w:rsidR="002C2285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="002C2285" w:rsidRPr="00447627">
        <w:rPr>
          <w:rFonts w:ascii="PT Astra Serif" w:hAnsi="PT Astra Serif"/>
        </w:rPr>
        <w:t xml:space="preserve"> </w:t>
      </w:r>
      <w:r w:rsidRPr="00447627">
        <w:rPr>
          <w:rFonts w:ascii="PT Astra Serif" w:hAnsi="PT Astra Serif"/>
        </w:rPr>
        <w:t xml:space="preserve">и в других муниципальных образованиях </w:t>
      </w:r>
      <w:r w:rsidR="002C2285">
        <w:rPr>
          <w:rFonts w:ascii="PT Astra Serif" w:hAnsi="PT Astra Serif"/>
        </w:rPr>
        <w:t>Ульяновской</w:t>
      </w:r>
      <w:r w:rsidRPr="00447627">
        <w:rPr>
          <w:rFonts w:ascii="PT Astra Serif" w:hAnsi="PT Astra Serif"/>
        </w:rPr>
        <w:t xml:space="preserve"> области.</w:t>
      </w:r>
    </w:p>
    <w:p w:rsidR="00447627" w:rsidRPr="00447627" w:rsidRDefault="00447627" w:rsidP="00447627">
      <w:pPr>
        <w:tabs>
          <w:tab w:val="left" w:pos="993"/>
        </w:tabs>
        <w:ind w:left="567"/>
        <w:jc w:val="both"/>
        <w:rPr>
          <w:rFonts w:ascii="PT Astra Serif" w:hAnsi="PT Astra Serif"/>
        </w:rPr>
      </w:pPr>
    </w:p>
    <w:p w:rsidR="00447627" w:rsidRPr="00447627" w:rsidRDefault="00447627" w:rsidP="00447627">
      <w:pPr>
        <w:numPr>
          <w:ilvl w:val="0"/>
          <w:numId w:val="2"/>
        </w:numPr>
        <w:tabs>
          <w:tab w:val="left" w:pos="993"/>
        </w:tabs>
        <w:jc w:val="center"/>
        <w:rPr>
          <w:rFonts w:ascii="PT Astra Serif" w:hAnsi="PT Astra Serif"/>
        </w:rPr>
      </w:pPr>
      <w:r w:rsidRPr="00447627">
        <w:rPr>
          <w:rFonts w:ascii="PT Astra Serif" w:hAnsi="PT Astra Serif"/>
        </w:rPr>
        <w:t>Порядок расчета тарифов</w:t>
      </w:r>
    </w:p>
    <w:p w:rsidR="00447627" w:rsidRPr="00447627" w:rsidRDefault="00447627" w:rsidP="00447627">
      <w:pPr>
        <w:tabs>
          <w:tab w:val="left" w:pos="993"/>
        </w:tabs>
        <w:ind w:left="720"/>
        <w:rPr>
          <w:rFonts w:ascii="PT Astra Serif" w:hAnsi="PT Astra Serif"/>
        </w:rPr>
      </w:pP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При расчете тарифов учитываются расходы организаций на осуществление только регулируемой деятельности.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Определение состава расходов и оценка экономической обоснованности производится в соответствии с Налоговым кодексом Российской Федерации, законодательством Российской Федерации, </w:t>
      </w:r>
      <w:r w:rsidR="002C2285">
        <w:rPr>
          <w:rFonts w:ascii="PT Astra Serif" w:hAnsi="PT Astra Serif"/>
        </w:rPr>
        <w:t>Ульяновской</w:t>
      </w:r>
      <w:r w:rsidRPr="00447627">
        <w:rPr>
          <w:rFonts w:ascii="PT Astra Serif" w:hAnsi="PT Astra Serif"/>
        </w:rPr>
        <w:t xml:space="preserve"> области, Положениями по бухгалтерскому учету, правовыми актами органов местного самоуправления с учетом отраслевых методических рекомендаций.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Тариф формируется муниципальным предприятием, муниципальным учреждением, на услуги на основании себестоимости и рентабельности.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Основными составляющими себестоимости являются:</w:t>
      </w:r>
    </w:p>
    <w:p w:rsidR="00447627" w:rsidRPr="00447627" w:rsidRDefault="00447627" w:rsidP="00447627">
      <w:pPr>
        <w:numPr>
          <w:ilvl w:val="0"/>
          <w:numId w:val="8"/>
        </w:num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Прямые расходы (определяются на основании подтверждающих документов по каждой статье расходов с приложением копий договоров, платежных документов):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- затраты на оплату труда основного персонала, который непосредственно оказывает услугу (работу);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- страховые взносы в ПФР, ФСС, ФОМС, рассчитанные по ставкам в соответствии с федеральным законодательством;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- затраты на энергоресурсы, которые складываются исходя из нормативов их расходования, либо на основании показаний приборов учета и утвержденной в соответствии с действующим законодательством стоимости;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- затраты на материалы, которые рассчитываются исходя из необходимости их расходования для непосредственного оказания услуги (выполнения работы) за плату и фактически сложившейся на момент установления цены (тарифа) стоимости материалов;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- амортизационные отчисления, рассчитанные на основании соответствующих нормативных правовых актов;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lastRenderedPageBreak/>
        <w:t>- затраты, связанные с использованием основных фондов предприятий и учреждений (содержание, обслуживание и т.п.);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2) накладные расходы, затраты, которые непосредственно не относятся к прямым расходам (фонд оплаты труда с учетом страховых взносов вспомогательных работников, административно-управленческого персонала, командировки, обучение сотрудников, содержание зданий и помещений, коммунальные услуги, обслуживание оборудования, пожарной сигнализации, вневедомственной охраны и т.п.);</w:t>
      </w:r>
    </w:p>
    <w:p w:rsidR="00447627" w:rsidRPr="00447627" w:rsidRDefault="00447627" w:rsidP="00447627">
      <w:pPr>
        <w:tabs>
          <w:tab w:val="left" w:pos="142"/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3) уровень рентабельности рассчитывается исходя из обеспечения муниципальных предприятий, муниципальных учреждений и иных хозяйствующих субъектов средствами для собственного развития и финансирования обязательных расходов, не включаемых в себестоимость (налоги, уплачиваемые из прибыли, образование и пополнение фондов, расходы на прочие цели).</w:t>
      </w:r>
    </w:p>
    <w:p w:rsidR="00447627" w:rsidRPr="00447627" w:rsidRDefault="00447627" w:rsidP="00447627">
      <w:pPr>
        <w:tabs>
          <w:tab w:val="left" w:pos="993"/>
        </w:tabs>
        <w:ind w:left="567"/>
        <w:jc w:val="both"/>
        <w:rPr>
          <w:rFonts w:ascii="PT Astra Serif" w:hAnsi="PT Astra Serif"/>
        </w:rPr>
      </w:pPr>
    </w:p>
    <w:p w:rsidR="00447627" w:rsidRPr="00447627" w:rsidRDefault="00447627" w:rsidP="00447627">
      <w:pPr>
        <w:numPr>
          <w:ilvl w:val="0"/>
          <w:numId w:val="2"/>
        </w:numPr>
        <w:tabs>
          <w:tab w:val="left" w:pos="993"/>
        </w:tabs>
        <w:ind w:hanging="11"/>
        <w:jc w:val="center"/>
        <w:rPr>
          <w:rFonts w:ascii="PT Astra Serif" w:hAnsi="PT Astra Serif"/>
        </w:rPr>
      </w:pPr>
      <w:r w:rsidRPr="00447627">
        <w:rPr>
          <w:rFonts w:ascii="PT Astra Serif" w:hAnsi="PT Astra Serif"/>
        </w:rPr>
        <w:t>Порядок рассмотрения и утверждения тарифов</w:t>
      </w:r>
    </w:p>
    <w:p w:rsidR="00447627" w:rsidRPr="00447627" w:rsidRDefault="00447627" w:rsidP="00447627">
      <w:pPr>
        <w:tabs>
          <w:tab w:val="left" w:pos="993"/>
        </w:tabs>
        <w:ind w:left="567"/>
        <w:jc w:val="both"/>
        <w:rPr>
          <w:rFonts w:ascii="PT Astra Serif" w:hAnsi="PT Astra Serif"/>
        </w:rPr>
      </w:pPr>
    </w:p>
    <w:p w:rsidR="00447627" w:rsidRPr="00447627" w:rsidRDefault="00447627" w:rsidP="00447627">
      <w:pPr>
        <w:numPr>
          <w:ilvl w:val="0"/>
          <w:numId w:val="3"/>
        </w:numPr>
        <w:tabs>
          <w:tab w:val="left" w:pos="993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Установление тарифов производится по инициативе регулирующих органов, муниципальных предприятий, муниципальных учреждений (далее – заявитель). По инициативе регулирующих органов может осуществляться увеличение тарифов на уровне коэффициента инфляции, утвержденного Министерством экономического развития Российской Федерации, но не чаще одного раза в год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Заявитель предоставляет заявление об установлении тарифов и документы в соответствии с приложением к настоящему Порядку не позднее, чем за два календарных месяца до планируемого их ввода в действие.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Органы регулирования вправе направить заявителю запрос о предоставлении дополнительных документов и (или) обосновании необходимости включения расходов для оказания услуги (выполнении работы). Заявитель обязан предоставить запрашиваемые дополнительные документы в течение десяти рабочих дней с даты поступления запроса.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В случае несоблюдения заявителем требований настоящего Порядка, непредставления или предоставления не в полном объеме документов, выявления несоответствия отчетных и фактических показателей, используемых при обосновании тарифов, отсутствия экономической целесообразности изменения тарифов, заявителю направляется письменный отказ в пересмотре тарифов (цен).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Материалы на установление и (или) пересмотр тарифов проверяются администрацией </w:t>
      </w:r>
      <w:r w:rsidR="0006500E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 xml:space="preserve">, при необходимости корректируются и выносятся на рассмотрение комиссии по тарифам </w:t>
      </w:r>
      <w:r w:rsidR="0006500E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Комиссия по тарифам </w:t>
      </w:r>
      <w:r w:rsidR="0006500E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="0006500E" w:rsidRPr="00447627">
        <w:rPr>
          <w:rFonts w:ascii="PT Astra Serif" w:hAnsi="PT Astra Serif"/>
        </w:rPr>
        <w:t xml:space="preserve"> </w:t>
      </w:r>
      <w:r w:rsidRPr="00447627">
        <w:rPr>
          <w:rFonts w:ascii="PT Astra Serif" w:hAnsi="PT Astra Serif"/>
        </w:rPr>
        <w:t xml:space="preserve">рассматривает представленные материалы для установления и (или) пересмотра тарифов и направляет свои рекомендации, оформленные протоколом, главе </w:t>
      </w:r>
      <w:r w:rsidR="0006500E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Глава </w:t>
      </w:r>
      <w:r w:rsidR="0006500E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="0006500E" w:rsidRPr="00447627">
        <w:rPr>
          <w:rFonts w:ascii="PT Astra Serif" w:hAnsi="PT Astra Serif"/>
        </w:rPr>
        <w:t xml:space="preserve"> </w:t>
      </w:r>
      <w:r w:rsidRPr="00447627">
        <w:rPr>
          <w:rFonts w:ascii="PT Astra Serif" w:hAnsi="PT Astra Serif"/>
        </w:rPr>
        <w:t xml:space="preserve">тарифы утверждает </w:t>
      </w:r>
      <w:r w:rsidR="0006500E">
        <w:rPr>
          <w:rFonts w:ascii="PT Astra Serif" w:hAnsi="PT Astra Serif"/>
        </w:rPr>
        <w:t xml:space="preserve">решением Совета депутатов </w:t>
      </w:r>
      <w:r w:rsidR="0006500E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Информация о тарифах подлежит обязательному доведению до сведения потребителей работ, услуг в порядке, установленном нормативными правовыми актами Российской Федерации, </w:t>
      </w:r>
      <w:r w:rsidR="0006500E" w:rsidRPr="002C2285">
        <w:rPr>
          <w:rFonts w:ascii="PT Astra Serif" w:hAnsi="PT Astra Serif"/>
        </w:rPr>
        <w:t>муниципального образования «Рязановское сельское поселение» Мелекесского района Ульяновской области</w:t>
      </w:r>
      <w:r w:rsidRPr="00447627">
        <w:rPr>
          <w:rFonts w:ascii="PT Astra Serif" w:hAnsi="PT Astra Serif"/>
        </w:rPr>
        <w:t>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lastRenderedPageBreak/>
        <w:t>Пересмотр тарифов на предоставляемые услуги и выполняемые работы муниципальными предприятиями, муниципальными учреждениями осуществляются не чаще одного раза в год, за исключением вступления в силу решения суда.</w:t>
      </w:r>
    </w:p>
    <w:p w:rsidR="00447627" w:rsidRPr="00447627" w:rsidRDefault="00447627" w:rsidP="00447627">
      <w:pPr>
        <w:numPr>
          <w:ilvl w:val="0"/>
          <w:numId w:val="3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Основанием для пересмотра существующих тарифов на предоставляемые услуги и выполняемые работы муниципальными предприятиями, муниципальными учреждениями являются:</w:t>
      </w:r>
    </w:p>
    <w:p w:rsidR="00447627" w:rsidRPr="00447627" w:rsidRDefault="00447627" w:rsidP="00447627">
      <w:pPr>
        <w:numPr>
          <w:ilvl w:val="0"/>
          <w:numId w:val="6"/>
        </w:numPr>
        <w:tabs>
          <w:tab w:val="left" w:pos="142"/>
          <w:tab w:val="left" w:pos="1134"/>
        </w:tabs>
        <w:ind w:left="142" w:firstLine="425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объективное изменение условий деятельности муниципальных предприятий, муниципальных учреждений, влияющее на стоимость услуг, работ этих организаций;</w:t>
      </w:r>
    </w:p>
    <w:p w:rsidR="00447627" w:rsidRPr="00447627" w:rsidRDefault="00447627" w:rsidP="00447627">
      <w:pPr>
        <w:numPr>
          <w:ilvl w:val="0"/>
          <w:numId w:val="6"/>
        </w:numPr>
        <w:tabs>
          <w:tab w:val="left" w:pos="142"/>
          <w:tab w:val="left" w:pos="1134"/>
        </w:tabs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вступившее в законную силу решение суда.</w:t>
      </w:r>
    </w:p>
    <w:p w:rsidR="00447627" w:rsidRPr="00447627" w:rsidRDefault="00447627" w:rsidP="00447627">
      <w:pPr>
        <w:tabs>
          <w:tab w:val="left" w:pos="142"/>
          <w:tab w:val="left" w:pos="1134"/>
        </w:tabs>
        <w:ind w:firstLine="4962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br w:type="page"/>
      </w:r>
      <w:r w:rsidRPr="00447627">
        <w:rPr>
          <w:rFonts w:ascii="PT Astra Serif" w:hAnsi="PT Astra Serif"/>
        </w:rPr>
        <w:lastRenderedPageBreak/>
        <w:t xml:space="preserve">Приложение </w:t>
      </w:r>
    </w:p>
    <w:p w:rsidR="00447627" w:rsidRPr="00447627" w:rsidRDefault="00447627" w:rsidP="00447627">
      <w:pPr>
        <w:tabs>
          <w:tab w:val="left" w:pos="142"/>
          <w:tab w:val="left" w:pos="1134"/>
        </w:tabs>
        <w:ind w:firstLine="4962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к Порядку установления тарифов </w:t>
      </w:r>
    </w:p>
    <w:p w:rsidR="00447627" w:rsidRPr="00447627" w:rsidRDefault="00447627" w:rsidP="00447627">
      <w:pPr>
        <w:tabs>
          <w:tab w:val="left" w:pos="142"/>
          <w:tab w:val="left" w:pos="1134"/>
        </w:tabs>
        <w:ind w:left="4962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</w:p>
    <w:p w:rsidR="00447627" w:rsidRPr="00447627" w:rsidRDefault="00447627" w:rsidP="00447627">
      <w:pPr>
        <w:tabs>
          <w:tab w:val="left" w:pos="142"/>
          <w:tab w:val="left" w:pos="1134"/>
        </w:tabs>
        <w:rPr>
          <w:rFonts w:ascii="PT Astra Serif" w:hAnsi="PT Astra Serif"/>
        </w:rPr>
      </w:pPr>
    </w:p>
    <w:p w:rsidR="00447627" w:rsidRPr="00447627" w:rsidRDefault="00447627" w:rsidP="00447627">
      <w:pPr>
        <w:tabs>
          <w:tab w:val="left" w:pos="142"/>
          <w:tab w:val="left" w:pos="1134"/>
        </w:tabs>
        <w:rPr>
          <w:rFonts w:ascii="PT Astra Serif" w:hAnsi="PT Astra Serif"/>
        </w:rPr>
      </w:pPr>
    </w:p>
    <w:p w:rsidR="00447627" w:rsidRPr="00447627" w:rsidRDefault="00447627" w:rsidP="00447627">
      <w:pPr>
        <w:tabs>
          <w:tab w:val="left" w:pos="142"/>
          <w:tab w:val="left" w:pos="1134"/>
        </w:tabs>
        <w:jc w:val="center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Перечень документов, </w:t>
      </w:r>
    </w:p>
    <w:p w:rsidR="00447627" w:rsidRPr="00447627" w:rsidRDefault="00447627" w:rsidP="00447627">
      <w:pPr>
        <w:tabs>
          <w:tab w:val="left" w:pos="142"/>
          <w:tab w:val="left" w:pos="1134"/>
        </w:tabs>
        <w:jc w:val="center"/>
        <w:rPr>
          <w:rFonts w:ascii="PT Astra Serif" w:hAnsi="PT Astra Serif"/>
        </w:rPr>
      </w:pPr>
      <w:r w:rsidRPr="00447627">
        <w:rPr>
          <w:rFonts w:ascii="PT Astra Serif" w:hAnsi="PT Astra Serif"/>
        </w:rPr>
        <w:t xml:space="preserve">предоставляемых для принятия решения </w:t>
      </w:r>
    </w:p>
    <w:p w:rsidR="00447627" w:rsidRPr="00447627" w:rsidRDefault="00447627" w:rsidP="00447627">
      <w:pPr>
        <w:tabs>
          <w:tab w:val="left" w:pos="142"/>
          <w:tab w:val="left" w:pos="1134"/>
        </w:tabs>
        <w:jc w:val="center"/>
        <w:rPr>
          <w:rFonts w:ascii="PT Astra Serif" w:hAnsi="PT Astra Serif"/>
        </w:rPr>
      </w:pPr>
      <w:r w:rsidRPr="00447627">
        <w:rPr>
          <w:rFonts w:ascii="PT Astra Serif" w:hAnsi="PT Astra Serif"/>
        </w:rPr>
        <w:t>об утверждении (изменении)</w:t>
      </w:r>
    </w:p>
    <w:p w:rsidR="00447627" w:rsidRPr="00447627" w:rsidRDefault="00447627" w:rsidP="00447627">
      <w:pPr>
        <w:tabs>
          <w:tab w:val="left" w:pos="142"/>
          <w:tab w:val="left" w:pos="1134"/>
        </w:tabs>
        <w:jc w:val="center"/>
        <w:rPr>
          <w:rFonts w:ascii="PT Astra Serif" w:hAnsi="PT Astra Serif"/>
        </w:rPr>
      </w:pPr>
      <w:r w:rsidRPr="00447627">
        <w:rPr>
          <w:rFonts w:ascii="PT Astra Serif" w:hAnsi="PT Astra Serif"/>
        </w:rPr>
        <w:t>тарифов</w:t>
      </w:r>
    </w:p>
    <w:p w:rsidR="00447627" w:rsidRPr="00447627" w:rsidRDefault="00447627" w:rsidP="00447627">
      <w:pPr>
        <w:tabs>
          <w:tab w:val="left" w:pos="142"/>
          <w:tab w:val="left" w:pos="1134"/>
        </w:tabs>
        <w:rPr>
          <w:rFonts w:ascii="PT Astra Serif" w:hAnsi="PT Astra Serif"/>
        </w:rPr>
      </w:pP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Заявление об установлении (изменении) тарифов;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Пояснительная записка о необходимости и целесообразности установления (изменения) тарифа.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Устав предприятия.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Бухгалтерский баланс с приложениями за предшествующий период регулирования.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Приказ об учетной политике предприятия.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Калькуляция расходов на услуги (работы), составленная в соответствии с отраслевыми методиками калькулирования себестоимости, и плановые калькуляции на предстоящий период регулирования.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Описание технологического процесса оказания услуг (работ), если тариф утверждается для хозяйствующего субъекта впервые.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Штатное расписание, положение об оплате труда и премировании работников.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Расчет нормативной численности и фонда оплаты труда (с учетом страховых взносов) для оказания д</w:t>
      </w:r>
      <w:r w:rsidR="0006500E">
        <w:rPr>
          <w:rFonts w:ascii="PT Astra Serif" w:hAnsi="PT Astra Serif"/>
        </w:rPr>
        <w:t>анной услуги (выполнения работ)</w:t>
      </w:r>
      <w:r w:rsidRPr="00447627">
        <w:rPr>
          <w:rFonts w:ascii="PT Astra Serif" w:hAnsi="PT Astra Serif"/>
        </w:rPr>
        <w:t>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Сведения о затратах на предоставление услуги (выполнение работы), расшифровку фактических и плановых затрат по элементам и статьям, включаемых при оказании данной услуги (выполнении работы) в себестоимость.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Нормы расхода материальных ресурсов, нормы времени и квалификация (разряд) работников на оказание услуг (работ), установленные нормативными правовыми актами Российской Федерации или другими ведомствами.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Отраслевые методические рекомендации, порядок или правила по порядку формирования, расчета и установления тарифов на услуги (работы).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Статистическая отчетность об объемах оказанных услуг в натуральном выражении.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Справка об использовании амортизационных отчислений и прибыли.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Копии платежных документов на используемые виды сырья и материалов.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Копии договоров со сторонними организациями, оказывающими услуги, включаемые в себестоимость.</w:t>
      </w:r>
    </w:p>
    <w:p w:rsidR="00447627" w:rsidRPr="00447627" w:rsidRDefault="00447627" w:rsidP="00447627">
      <w:pPr>
        <w:numPr>
          <w:ilvl w:val="0"/>
          <w:numId w:val="7"/>
        </w:numPr>
        <w:tabs>
          <w:tab w:val="left" w:pos="142"/>
          <w:tab w:val="left" w:pos="1134"/>
        </w:tabs>
        <w:ind w:left="142" w:firstLine="567"/>
        <w:jc w:val="both"/>
        <w:rPr>
          <w:rFonts w:ascii="PT Astra Serif" w:hAnsi="PT Astra Serif"/>
        </w:rPr>
      </w:pPr>
      <w:r w:rsidRPr="00447627">
        <w:rPr>
          <w:rFonts w:ascii="PT Astra Serif" w:hAnsi="PT Astra Serif"/>
        </w:rPr>
        <w:t>Программа финансово-хозяйственной деятельности, план мероприятий по сокращению расходов, план мероприятий по энергосбережению и повышению энергетической эффективности предприятия.</w:t>
      </w:r>
    </w:p>
    <w:p w:rsidR="00855EAC" w:rsidRPr="00447627" w:rsidRDefault="00855EAC" w:rsidP="0044762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</w:rPr>
      </w:pPr>
    </w:p>
    <w:sectPr w:rsidR="00855EAC" w:rsidRPr="00447627" w:rsidSect="009F2B4F">
      <w:headerReference w:type="even" r:id="rId10"/>
      <w:headerReference w:type="default" r:id="rId11"/>
      <w:pgSz w:w="11900" w:h="16840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951" w:rsidRDefault="00052951" w:rsidP="00E02A2B">
      <w:r>
        <w:separator/>
      </w:r>
    </w:p>
  </w:endnote>
  <w:endnote w:type="continuationSeparator" w:id="1">
    <w:p w:rsidR="00052951" w:rsidRDefault="00052951" w:rsidP="00E0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951" w:rsidRDefault="00052951" w:rsidP="00E02A2B">
      <w:r>
        <w:separator/>
      </w:r>
    </w:p>
  </w:footnote>
  <w:footnote w:type="continuationSeparator" w:id="1">
    <w:p w:rsidR="00052951" w:rsidRDefault="00052951" w:rsidP="00E02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1389844102"/>
      <w:docPartObj>
        <w:docPartGallery w:val="Page Numbers (Top of Page)"/>
        <w:docPartUnique/>
      </w:docPartObj>
    </w:sdtPr>
    <w:sdtContent>
      <w:p w:rsidR="00531B00" w:rsidRDefault="00BC687D" w:rsidP="00C40200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531B00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531B00" w:rsidRDefault="00531B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-1317491571"/>
      <w:docPartObj>
        <w:docPartGallery w:val="Page Numbers (Top of Page)"/>
        <w:docPartUnique/>
      </w:docPartObj>
    </w:sdtPr>
    <w:sdtEndPr>
      <w:rPr>
        <w:rStyle w:val="aa"/>
        <w:rFonts w:ascii="Times New Roman" w:hAnsi="Times New Roman" w:cs="Times New Roman"/>
      </w:rPr>
    </w:sdtEndPr>
    <w:sdtContent>
      <w:p w:rsidR="00531B00" w:rsidRPr="00D11D90" w:rsidRDefault="00BC687D" w:rsidP="00C40200">
        <w:pPr>
          <w:pStyle w:val="a6"/>
          <w:framePr w:wrap="none" w:vAnchor="text" w:hAnchor="margin" w:xAlign="center" w:y="1"/>
          <w:rPr>
            <w:rStyle w:val="aa"/>
            <w:rFonts w:ascii="Times New Roman" w:hAnsi="Times New Roman" w:cs="Times New Roman"/>
          </w:rPr>
        </w:pPr>
        <w:r w:rsidRPr="00D11D90">
          <w:rPr>
            <w:rStyle w:val="aa"/>
            <w:rFonts w:ascii="Times New Roman" w:hAnsi="Times New Roman" w:cs="Times New Roman"/>
          </w:rPr>
          <w:fldChar w:fldCharType="begin"/>
        </w:r>
        <w:r w:rsidR="00531B00" w:rsidRPr="00D11D90">
          <w:rPr>
            <w:rStyle w:val="aa"/>
            <w:rFonts w:ascii="Times New Roman" w:hAnsi="Times New Roman" w:cs="Times New Roman"/>
          </w:rPr>
          <w:instrText xml:space="preserve"> PAGE </w:instrText>
        </w:r>
        <w:r w:rsidRPr="00D11D90">
          <w:rPr>
            <w:rStyle w:val="aa"/>
            <w:rFonts w:ascii="Times New Roman" w:hAnsi="Times New Roman" w:cs="Times New Roman"/>
          </w:rPr>
          <w:fldChar w:fldCharType="separate"/>
        </w:r>
        <w:r w:rsidR="00E05630">
          <w:rPr>
            <w:rStyle w:val="aa"/>
            <w:rFonts w:ascii="Times New Roman" w:hAnsi="Times New Roman" w:cs="Times New Roman"/>
            <w:noProof/>
          </w:rPr>
          <w:t>6</w:t>
        </w:r>
        <w:r w:rsidRPr="00D11D90">
          <w:rPr>
            <w:rStyle w:val="aa"/>
            <w:rFonts w:ascii="Times New Roman" w:hAnsi="Times New Roman" w:cs="Times New Roman"/>
          </w:rPr>
          <w:fldChar w:fldCharType="end"/>
        </w:r>
      </w:p>
    </w:sdtContent>
  </w:sdt>
  <w:p w:rsidR="00531B00" w:rsidRPr="00D11D90" w:rsidRDefault="00531B00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D29A2"/>
    <w:multiLevelType w:val="hybridMultilevel"/>
    <w:tmpl w:val="DB7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84093"/>
    <w:multiLevelType w:val="hybridMultilevel"/>
    <w:tmpl w:val="F798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5A75"/>
    <w:multiLevelType w:val="hybridMultilevel"/>
    <w:tmpl w:val="95DCC4B4"/>
    <w:lvl w:ilvl="0" w:tplc="BC32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631C35"/>
    <w:multiLevelType w:val="hybridMultilevel"/>
    <w:tmpl w:val="F782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447FB"/>
    <w:multiLevelType w:val="hybridMultilevel"/>
    <w:tmpl w:val="A2B45108"/>
    <w:lvl w:ilvl="0" w:tplc="10B8B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AB6FD9"/>
    <w:multiLevelType w:val="hybridMultilevel"/>
    <w:tmpl w:val="191816FA"/>
    <w:lvl w:ilvl="0" w:tplc="78E09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C34D92"/>
    <w:multiLevelType w:val="hybridMultilevel"/>
    <w:tmpl w:val="41863BAE"/>
    <w:lvl w:ilvl="0" w:tplc="16F06F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C97FD8"/>
    <w:multiLevelType w:val="hybridMultilevel"/>
    <w:tmpl w:val="CA6041BA"/>
    <w:lvl w:ilvl="0" w:tplc="3264A7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C99"/>
    <w:rsid w:val="00000434"/>
    <w:rsid w:val="0000228F"/>
    <w:rsid w:val="0000606E"/>
    <w:rsid w:val="000172E1"/>
    <w:rsid w:val="00033078"/>
    <w:rsid w:val="00044FC8"/>
    <w:rsid w:val="00052951"/>
    <w:rsid w:val="0005412E"/>
    <w:rsid w:val="00055CC1"/>
    <w:rsid w:val="0006500E"/>
    <w:rsid w:val="00067E13"/>
    <w:rsid w:val="00081AC1"/>
    <w:rsid w:val="000A34C4"/>
    <w:rsid w:val="000A7601"/>
    <w:rsid w:val="000B2478"/>
    <w:rsid w:val="000B7F87"/>
    <w:rsid w:val="000C23F8"/>
    <w:rsid w:val="000C7A45"/>
    <w:rsid w:val="000D75B5"/>
    <w:rsid w:val="000E18FF"/>
    <w:rsid w:val="000E37AA"/>
    <w:rsid w:val="000E3EA9"/>
    <w:rsid w:val="000E5A72"/>
    <w:rsid w:val="000F0B19"/>
    <w:rsid w:val="001120C5"/>
    <w:rsid w:val="0011778C"/>
    <w:rsid w:val="00120336"/>
    <w:rsid w:val="00120DAC"/>
    <w:rsid w:val="001232DC"/>
    <w:rsid w:val="001475A6"/>
    <w:rsid w:val="00161680"/>
    <w:rsid w:val="0016361B"/>
    <w:rsid w:val="00175635"/>
    <w:rsid w:val="001906E2"/>
    <w:rsid w:val="001919D5"/>
    <w:rsid w:val="001B023A"/>
    <w:rsid w:val="001B714D"/>
    <w:rsid w:val="001E11BC"/>
    <w:rsid w:val="001E6C84"/>
    <w:rsid w:val="001F3E4F"/>
    <w:rsid w:val="001F6724"/>
    <w:rsid w:val="002019AB"/>
    <w:rsid w:val="002133C6"/>
    <w:rsid w:val="00225F85"/>
    <w:rsid w:val="00226D3B"/>
    <w:rsid w:val="0023738C"/>
    <w:rsid w:val="002416CB"/>
    <w:rsid w:val="00244EFC"/>
    <w:rsid w:val="00252D70"/>
    <w:rsid w:val="00254401"/>
    <w:rsid w:val="00255C54"/>
    <w:rsid w:val="0027734D"/>
    <w:rsid w:val="002775E1"/>
    <w:rsid w:val="002851FF"/>
    <w:rsid w:val="00294B5E"/>
    <w:rsid w:val="002A498B"/>
    <w:rsid w:val="002B26CD"/>
    <w:rsid w:val="002B4A6F"/>
    <w:rsid w:val="002B5052"/>
    <w:rsid w:val="002C075D"/>
    <w:rsid w:val="002C2285"/>
    <w:rsid w:val="002C3EDC"/>
    <w:rsid w:val="002E663D"/>
    <w:rsid w:val="002F587E"/>
    <w:rsid w:val="00306812"/>
    <w:rsid w:val="00324B0E"/>
    <w:rsid w:val="0032594B"/>
    <w:rsid w:val="00333D3B"/>
    <w:rsid w:val="00334CE9"/>
    <w:rsid w:val="00351BEC"/>
    <w:rsid w:val="0035423B"/>
    <w:rsid w:val="00354444"/>
    <w:rsid w:val="00361E29"/>
    <w:rsid w:val="00363908"/>
    <w:rsid w:val="00366394"/>
    <w:rsid w:val="00377978"/>
    <w:rsid w:val="00386EE0"/>
    <w:rsid w:val="003A5CF6"/>
    <w:rsid w:val="003A6D87"/>
    <w:rsid w:val="003E0CCD"/>
    <w:rsid w:val="003F0E54"/>
    <w:rsid w:val="003F3CF7"/>
    <w:rsid w:val="00403A39"/>
    <w:rsid w:val="00416CDC"/>
    <w:rsid w:val="00421C9E"/>
    <w:rsid w:val="00422006"/>
    <w:rsid w:val="0042784C"/>
    <w:rsid w:val="004431D9"/>
    <w:rsid w:val="00443DD0"/>
    <w:rsid w:val="00447627"/>
    <w:rsid w:val="004501B4"/>
    <w:rsid w:val="00452D42"/>
    <w:rsid w:val="004551CB"/>
    <w:rsid w:val="00483C99"/>
    <w:rsid w:val="00490013"/>
    <w:rsid w:val="004958F3"/>
    <w:rsid w:val="00496EC1"/>
    <w:rsid w:val="004A47FA"/>
    <w:rsid w:val="004A70E0"/>
    <w:rsid w:val="004A765C"/>
    <w:rsid w:val="004C6B75"/>
    <w:rsid w:val="004C72DF"/>
    <w:rsid w:val="004C7526"/>
    <w:rsid w:val="004E67B3"/>
    <w:rsid w:val="004F2781"/>
    <w:rsid w:val="004F2E64"/>
    <w:rsid w:val="005073C7"/>
    <w:rsid w:val="005108DE"/>
    <w:rsid w:val="00515D03"/>
    <w:rsid w:val="005214B5"/>
    <w:rsid w:val="00522A6C"/>
    <w:rsid w:val="00526F57"/>
    <w:rsid w:val="00531B00"/>
    <w:rsid w:val="00555141"/>
    <w:rsid w:val="00566FC7"/>
    <w:rsid w:val="00573D70"/>
    <w:rsid w:val="00574024"/>
    <w:rsid w:val="00575773"/>
    <w:rsid w:val="005814BE"/>
    <w:rsid w:val="0058213E"/>
    <w:rsid w:val="00584271"/>
    <w:rsid w:val="00595BD6"/>
    <w:rsid w:val="00596456"/>
    <w:rsid w:val="005A4002"/>
    <w:rsid w:val="005A7C4B"/>
    <w:rsid w:val="005B5548"/>
    <w:rsid w:val="005C18EE"/>
    <w:rsid w:val="005E2725"/>
    <w:rsid w:val="005E7B9D"/>
    <w:rsid w:val="00601A02"/>
    <w:rsid w:val="0061083A"/>
    <w:rsid w:val="00611388"/>
    <w:rsid w:val="0061282D"/>
    <w:rsid w:val="00613E0E"/>
    <w:rsid w:val="00620C40"/>
    <w:rsid w:val="00622D8F"/>
    <w:rsid w:val="00623DD3"/>
    <w:rsid w:val="00625685"/>
    <w:rsid w:val="006266F3"/>
    <w:rsid w:val="0065043B"/>
    <w:rsid w:val="006542F1"/>
    <w:rsid w:val="00655B12"/>
    <w:rsid w:val="00655F3A"/>
    <w:rsid w:val="006646F8"/>
    <w:rsid w:val="00667D95"/>
    <w:rsid w:val="00680F11"/>
    <w:rsid w:val="006816E2"/>
    <w:rsid w:val="00693B03"/>
    <w:rsid w:val="00694C2B"/>
    <w:rsid w:val="006A56E0"/>
    <w:rsid w:val="006B3FDB"/>
    <w:rsid w:val="006C51C8"/>
    <w:rsid w:val="006C59B1"/>
    <w:rsid w:val="006D400E"/>
    <w:rsid w:val="006E0729"/>
    <w:rsid w:val="006E14D3"/>
    <w:rsid w:val="006E2331"/>
    <w:rsid w:val="006E3503"/>
    <w:rsid w:val="006E7628"/>
    <w:rsid w:val="006F5702"/>
    <w:rsid w:val="00701431"/>
    <w:rsid w:val="00711A9B"/>
    <w:rsid w:val="00713952"/>
    <w:rsid w:val="0072277D"/>
    <w:rsid w:val="00722A6A"/>
    <w:rsid w:val="00727F60"/>
    <w:rsid w:val="00732CEE"/>
    <w:rsid w:val="00735125"/>
    <w:rsid w:val="00737184"/>
    <w:rsid w:val="00741A3C"/>
    <w:rsid w:val="007447C9"/>
    <w:rsid w:val="007448DF"/>
    <w:rsid w:val="00751DC0"/>
    <w:rsid w:val="00752E54"/>
    <w:rsid w:val="00755684"/>
    <w:rsid w:val="007603CD"/>
    <w:rsid w:val="00766D35"/>
    <w:rsid w:val="00770257"/>
    <w:rsid w:val="00770ACF"/>
    <w:rsid w:val="00770B4D"/>
    <w:rsid w:val="00774275"/>
    <w:rsid w:val="00774BBD"/>
    <w:rsid w:val="00782F38"/>
    <w:rsid w:val="00787C11"/>
    <w:rsid w:val="007A2EFC"/>
    <w:rsid w:val="007A44D7"/>
    <w:rsid w:val="007A55D7"/>
    <w:rsid w:val="007B0BDE"/>
    <w:rsid w:val="007C1A20"/>
    <w:rsid w:val="007C3E91"/>
    <w:rsid w:val="007C48A9"/>
    <w:rsid w:val="007D2E51"/>
    <w:rsid w:val="007D5ACE"/>
    <w:rsid w:val="007F61A1"/>
    <w:rsid w:val="008133B0"/>
    <w:rsid w:val="00831D5A"/>
    <w:rsid w:val="0083574E"/>
    <w:rsid w:val="0084076E"/>
    <w:rsid w:val="00844865"/>
    <w:rsid w:val="00845B6E"/>
    <w:rsid w:val="008549AD"/>
    <w:rsid w:val="00855EAC"/>
    <w:rsid w:val="00856726"/>
    <w:rsid w:val="00857363"/>
    <w:rsid w:val="00862EB8"/>
    <w:rsid w:val="00863C50"/>
    <w:rsid w:val="00864C82"/>
    <w:rsid w:val="00867374"/>
    <w:rsid w:val="0087196F"/>
    <w:rsid w:val="00872530"/>
    <w:rsid w:val="008971D6"/>
    <w:rsid w:val="008A18B0"/>
    <w:rsid w:val="008A49B9"/>
    <w:rsid w:val="008A59A2"/>
    <w:rsid w:val="008B2C43"/>
    <w:rsid w:val="008C4582"/>
    <w:rsid w:val="008D5BF7"/>
    <w:rsid w:val="008E1879"/>
    <w:rsid w:val="008E1DA1"/>
    <w:rsid w:val="008E2BE7"/>
    <w:rsid w:val="008F69C5"/>
    <w:rsid w:val="00910501"/>
    <w:rsid w:val="00914B1F"/>
    <w:rsid w:val="009209FB"/>
    <w:rsid w:val="009272E8"/>
    <w:rsid w:val="0093358E"/>
    <w:rsid w:val="00935F0B"/>
    <w:rsid w:val="00940AD0"/>
    <w:rsid w:val="00940CD4"/>
    <w:rsid w:val="00953D22"/>
    <w:rsid w:val="00956AD3"/>
    <w:rsid w:val="00966552"/>
    <w:rsid w:val="00977D10"/>
    <w:rsid w:val="009813F0"/>
    <w:rsid w:val="00982140"/>
    <w:rsid w:val="009837A8"/>
    <w:rsid w:val="00987953"/>
    <w:rsid w:val="009A42D6"/>
    <w:rsid w:val="009A7B69"/>
    <w:rsid w:val="009A7E00"/>
    <w:rsid w:val="009E6D08"/>
    <w:rsid w:val="009F2B4F"/>
    <w:rsid w:val="009F7A46"/>
    <w:rsid w:val="00A31B80"/>
    <w:rsid w:val="00A444FE"/>
    <w:rsid w:val="00A55BDE"/>
    <w:rsid w:val="00A579FB"/>
    <w:rsid w:val="00A60C55"/>
    <w:rsid w:val="00A74889"/>
    <w:rsid w:val="00A8515B"/>
    <w:rsid w:val="00A902FA"/>
    <w:rsid w:val="00AA4712"/>
    <w:rsid w:val="00AA5563"/>
    <w:rsid w:val="00AA5D71"/>
    <w:rsid w:val="00AB01FB"/>
    <w:rsid w:val="00AB1498"/>
    <w:rsid w:val="00AD2473"/>
    <w:rsid w:val="00AD27D7"/>
    <w:rsid w:val="00AE5CA0"/>
    <w:rsid w:val="00AF0081"/>
    <w:rsid w:val="00AF0D2A"/>
    <w:rsid w:val="00AF2AD6"/>
    <w:rsid w:val="00B067B4"/>
    <w:rsid w:val="00B166AE"/>
    <w:rsid w:val="00B24577"/>
    <w:rsid w:val="00B27BCC"/>
    <w:rsid w:val="00B30BD5"/>
    <w:rsid w:val="00B37287"/>
    <w:rsid w:val="00B43153"/>
    <w:rsid w:val="00B4567C"/>
    <w:rsid w:val="00B461EE"/>
    <w:rsid w:val="00B5009E"/>
    <w:rsid w:val="00B53EAF"/>
    <w:rsid w:val="00B56FC4"/>
    <w:rsid w:val="00B608FC"/>
    <w:rsid w:val="00B64509"/>
    <w:rsid w:val="00B64F49"/>
    <w:rsid w:val="00B6625F"/>
    <w:rsid w:val="00B70A2A"/>
    <w:rsid w:val="00B815C7"/>
    <w:rsid w:val="00B83946"/>
    <w:rsid w:val="00BB2E4D"/>
    <w:rsid w:val="00BB3572"/>
    <w:rsid w:val="00BB5AFF"/>
    <w:rsid w:val="00BC578B"/>
    <w:rsid w:val="00BC5860"/>
    <w:rsid w:val="00BC687D"/>
    <w:rsid w:val="00BD096D"/>
    <w:rsid w:val="00BF2480"/>
    <w:rsid w:val="00C03C1F"/>
    <w:rsid w:val="00C05FF2"/>
    <w:rsid w:val="00C1051B"/>
    <w:rsid w:val="00C16FB8"/>
    <w:rsid w:val="00C23D90"/>
    <w:rsid w:val="00C272DA"/>
    <w:rsid w:val="00C31710"/>
    <w:rsid w:val="00C3480F"/>
    <w:rsid w:val="00C37C85"/>
    <w:rsid w:val="00C40200"/>
    <w:rsid w:val="00C620D5"/>
    <w:rsid w:val="00C757E2"/>
    <w:rsid w:val="00C758D4"/>
    <w:rsid w:val="00C8027B"/>
    <w:rsid w:val="00C962E4"/>
    <w:rsid w:val="00CA3318"/>
    <w:rsid w:val="00CA76D2"/>
    <w:rsid w:val="00CB3D44"/>
    <w:rsid w:val="00CB537C"/>
    <w:rsid w:val="00CB74D4"/>
    <w:rsid w:val="00CC3EBE"/>
    <w:rsid w:val="00CD1525"/>
    <w:rsid w:val="00CD2E75"/>
    <w:rsid w:val="00CD56D3"/>
    <w:rsid w:val="00CE3033"/>
    <w:rsid w:val="00CF0CBD"/>
    <w:rsid w:val="00CF5E89"/>
    <w:rsid w:val="00D00346"/>
    <w:rsid w:val="00D04F6F"/>
    <w:rsid w:val="00D054CF"/>
    <w:rsid w:val="00D11D90"/>
    <w:rsid w:val="00D15EE7"/>
    <w:rsid w:val="00D1629E"/>
    <w:rsid w:val="00D17716"/>
    <w:rsid w:val="00D23F72"/>
    <w:rsid w:val="00D35C6E"/>
    <w:rsid w:val="00D44223"/>
    <w:rsid w:val="00D51CF3"/>
    <w:rsid w:val="00D568A5"/>
    <w:rsid w:val="00D628F4"/>
    <w:rsid w:val="00D81164"/>
    <w:rsid w:val="00D8239F"/>
    <w:rsid w:val="00D84EDF"/>
    <w:rsid w:val="00DB11D0"/>
    <w:rsid w:val="00DB5CE1"/>
    <w:rsid w:val="00DC486E"/>
    <w:rsid w:val="00DC679D"/>
    <w:rsid w:val="00DC69F6"/>
    <w:rsid w:val="00DE2FF2"/>
    <w:rsid w:val="00DE30E8"/>
    <w:rsid w:val="00DE4FA9"/>
    <w:rsid w:val="00DE7C19"/>
    <w:rsid w:val="00DF35F6"/>
    <w:rsid w:val="00E01DF0"/>
    <w:rsid w:val="00E02A2B"/>
    <w:rsid w:val="00E05630"/>
    <w:rsid w:val="00E07049"/>
    <w:rsid w:val="00E10AA8"/>
    <w:rsid w:val="00E249A3"/>
    <w:rsid w:val="00E3583E"/>
    <w:rsid w:val="00E37B48"/>
    <w:rsid w:val="00E42C04"/>
    <w:rsid w:val="00E42DC8"/>
    <w:rsid w:val="00E4314A"/>
    <w:rsid w:val="00E50B98"/>
    <w:rsid w:val="00E524BF"/>
    <w:rsid w:val="00E548ED"/>
    <w:rsid w:val="00E56A91"/>
    <w:rsid w:val="00E60880"/>
    <w:rsid w:val="00E64E8F"/>
    <w:rsid w:val="00E70D0E"/>
    <w:rsid w:val="00E71953"/>
    <w:rsid w:val="00E746CD"/>
    <w:rsid w:val="00E7672F"/>
    <w:rsid w:val="00E85D03"/>
    <w:rsid w:val="00E86C82"/>
    <w:rsid w:val="00E90034"/>
    <w:rsid w:val="00E91F18"/>
    <w:rsid w:val="00E9221C"/>
    <w:rsid w:val="00E952D1"/>
    <w:rsid w:val="00EA0EDA"/>
    <w:rsid w:val="00EA280E"/>
    <w:rsid w:val="00EA59FC"/>
    <w:rsid w:val="00EB51F3"/>
    <w:rsid w:val="00EC6643"/>
    <w:rsid w:val="00ED5233"/>
    <w:rsid w:val="00EE358A"/>
    <w:rsid w:val="00EE5E3D"/>
    <w:rsid w:val="00F07E41"/>
    <w:rsid w:val="00F1191D"/>
    <w:rsid w:val="00F13A34"/>
    <w:rsid w:val="00F23E2A"/>
    <w:rsid w:val="00F31800"/>
    <w:rsid w:val="00F402BA"/>
    <w:rsid w:val="00F4474A"/>
    <w:rsid w:val="00F46704"/>
    <w:rsid w:val="00F56D8D"/>
    <w:rsid w:val="00F615FD"/>
    <w:rsid w:val="00F715FD"/>
    <w:rsid w:val="00F725CB"/>
    <w:rsid w:val="00F8273B"/>
    <w:rsid w:val="00F831E5"/>
    <w:rsid w:val="00F90421"/>
    <w:rsid w:val="00FA537F"/>
    <w:rsid w:val="00FC4277"/>
    <w:rsid w:val="00FC7E6A"/>
    <w:rsid w:val="00FD6631"/>
    <w:rsid w:val="00FE03BF"/>
    <w:rsid w:val="00FE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8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2A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2A2B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971D6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1D6"/>
    <w:rPr>
      <w:rFonts w:eastAsiaTheme="minorEastAsia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34"/>
    <w:qFormat/>
    <w:rsid w:val="00711A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BC5860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52D1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2D1"/>
    <w:rPr>
      <w:rFonts w:eastAsiaTheme="minorEastAsia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rFonts w:eastAsiaTheme="minorEastAsia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2D1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f3">
    <w:name w:val="Hyperlink"/>
    <w:basedOn w:val="a0"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F2B4F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lang w:val="en-US"/>
    </w:rPr>
  </w:style>
  <w:style w:type="character" w:customStyle="1" w:styleId="ConsPlusNormal0">
    <w:name w:val="ConsPlusNormal Знак"/>
    <w:link w:val="ConsPlusNormal"/>
    <w:locked/>
    <w:rsid w:val="009F2B4F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6">
    <w:name w:val="Текст документа"/>
    <w:basedOn w:val="a"/>
    <w:rsid w:val="00447627"/>
    <w:pPr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8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2A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2A2B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971D6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1D6"/>
    <w:rPr>
      <w:rFonts w:eastAsiaTheme="minorEastAsia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34"/>
    <w:qFormat/>
    <w:rsid w:val="00711A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BC5860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52D1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2D1"/>
    <w:rPr>
      <w:rFonts w:eastAsiaTheme="minorEastAsia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rFonts w:eastAsiaTheme="minorEastAsia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2D1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f3">
    <w:name w:val="Hyperlink"/>
    <w:basedOn w:val="a0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F2B4F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lang w:val="en-US"/>
    </w:rPr>
  </w:style>
  <w:style w:type="character" w:customStyle="1" w:styleId="ConsPlusNormal0">
    <w:name w:val="ConsPlusNormal Знак"/>
    <w:link w:val="ConsPlusNormal"/>
    <w:locked/>
    <w:rsid w:val="009F2B4F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yazanovo-adm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1E10-EC5E-467F-AD58-9A37B8D0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ryzanovo@outlook.com</cp:lastModifiedBy>
  <cp:revision>4</cp:revision>
  <cp:lastPrinted>2023-01-16T07:50:00Z</cp:lastPrinted>
  <dcterms:created xsi:type="dcterms:W3CDTF">2023-01-16T07:52:00Z</dcterms:created>
  <dcterms:modified xsi:type="dcterms:W3CDTF">2023-02-09T10:02:00Z</dcterms:modified>
</cp:coreProperties>
</file>